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14B" w:rsidRDefault="00E93ECD" w:rsidP="0057714B">
      <w:pPr>
        <w:jc w:val="center"/>
        <w:rPr>
          <w:rFonts w:ascii="华文中宋" w:eastAsia="华文中宋" w:hAnsi="华文中宋" w:cs="Arial"/>
          <w:b/>
          <w:bCs/>
          <w:color w:val="000000"/>
          <w:sz w:val="36"/>
          <w:szCs w:val="36"/>
          <w:shd w:val="clear" w:color="auto" w:fill="FFFFFF"/>
        </w:rPr>
      </w:pPr>
      <w:r w:rsidRPr="00B94D9C">
        <w:rPr>
          <w:rFonts w:ascii="华文中宋" w:eastAsia="华文中宋" w:hAnsi="华文中宋" w:cs="Arial"/>
          <w:b/>
          <w:bCs/>
          <w:color w:val="000000"/>
          <w:sz w:val="36"/>
          <w:szCs w:val="36"/>
          <w:shd w:val="clear" w:color="auto" w:fill="FFFFFF"/>
        </w:rPr>
        <w:t>关于</w:t>
      </w:r>
      <w:r w:rsidRPr="00B94D9C">
        <w:rPr>
          <w:rFonts w:ascii="华文中宋" w:eastAsia="华文中宋" w:hAnsi="华文中宋" w:cs="Arial" w:hint="eastAsia"/>
          <w:b/>
          <w:bCs/>
          <w:color w:val="000000"/>
          <w:sz w:val="36"/>
          <w:szCs w:val="36"/>
          <w:shd w:val="clear" w:color="auto" w:fill="FFFFFF"/>
        </w:rPr>
        <w:t>组织</w:t>
      </w:r>
      <w:r w:rsidRPr="00B94D9C">
        <w:rPr>
          <w:rFonts w:ascii="华文中宋" w:eastAsia="华文中宋" w:hAnsi="华文中宋" w:cs="Arial"/>
          <w:b/>
          <w:bCs/>
          <w:color w:val="000000"/>
          <w:sz w:val="36"/>
          <w:szCs w:val="36"/>
          <w:shd w:val="clear" w:color="auto" w:fill="FFFFFF"/>
        </w:rPr>
        <w:t>申报202</w:t>
      </w:r>
      <w:r w:rsidR="00152780">
        <w:rPr>
          <w:rFonts w:ascii="华文中宋" w:eastAsia="华文中宋" w:hAnsi="华文中宋" w:cs="Arial"/>
          <w:b/>
          <w:bCs/>
          <w:color w:val="000000"/>
          <w:sz w:val="36"/>
          <w:szCs w:val="36"/>
          <w:shd w:val="clear" w:color="auto" w:fill="FFFFFF"/>
        </w:rPr>
        <w:t>2</w:t>
      </w:r>
      <w:r w:rsidRPr="00B94D9C">
        <w:rPr>
          <w:rFonts w:ascii="华文中宋" w:eastAsia="华文中宋" w:hAnsi="华文中宋" w:cs="Arial"/>
          <w:b/>
          <w:bCs/>
          <w:color w:val="000000"/>
          <w:sz w:val="36"/>
          <w:szCs w:val="36"/>
          <w:shd w:val="clear" w:color="auto" w:fill="FFFFFF"/>
        </w:rPr>
        <w:t>年度</w:t>
      </w:r>
    </w:p>
    <w:p w:rsidR="003B1BD5" w:rsidRPr="00B94D9C" w:rsidRDefault="00E93ECD" w:rsidP="0057714B">
      <w:pPr>
        <w:jc w:val="center"/>
        <w:rPr>
          <w:rFonts w:ascii="华文中宋" w:eastAsia="华文中宋" w:hAnsi="华文中宋" w:cs="Arial"/>
          <w:b/>
          <w:bCs/>
          <w:color w:val="000000"/>
          <w:sz w:val="36"/>
          <w:szCs w:val="36"/>
          <w:shd w:val="clear" w:color="auto" w:fill="FFFFFF"/>
        </w:rPr>
      </w:pPr>
      <w:r w:rsidRPr="00B94D9C">
        <w:rPr>
          <w:rFonts w:ascii="华文中宋" w:eastAsia="华文中宋" w:hAnsi="华文中宋" w:cs="Arial"/>
          <w:b/>
          <w:bCs/>
          <w:color w:val="000000"/>
          <w:sz w:val="36"/>
          <w:szCs w:val="36"/>
          <w:shd w:val="clear" w:color="auto" w:fill="FFFFFF"/>
        </w:rPr>
        <w:t>徐州市社会科学研究课题的通知</w:t>
      </w:r>
    </w:p>
    <w:p w:rsidR="00C8709D" w:rsidRDefault="00C8709D" w:rsidP="00C8709D">
      <w:pPr>
        <w:jc w:val="center"/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</w:pPr>
    </w:p>
    <w:p w:rsidR="00C8709D" w:rsidRPr="0057714B" w:rsidRDefault="00C8709D" w:rsidP="0057714B">
      <w:pPr>
        <w:widowControl/>
        <w:shd w:val="clear" w:color="auto" w:fill="FFFFFF"/>
        <w:spacing w:before="100" w:beforeAutospacing="1" w:after="100" w:afterAutospacing="1"/>
        <w:jc w:val="left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57714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各单位：</w:t>
      </w:r>
    </w:p>
    <w:p w:rsidR="00C8709D" w:rsidRPr="0057714B" w:rsidRDefault="00C8709D" w:rsidP="00C8709D">
      <w:pPr>
        <w:widowControl/>
        <w:shd w:val="clear" w:color="auto" w:fill="FFFFFF"/>
        <w:spacing w:before="100" w:beforeAutospacing="1" w:after="100" w:afterAutospacing="1"/>
        <w:ind w:firstLine="643"/>
        <w:jc w:val="left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57714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现组织申报2</w:t>
      </w:r>
      <w:r w:rsidRPr="0057714B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02</w:t>
      </w:r>
      <w:r w:rsidR="007C3C55" w:rsidRPr="0057714B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2</w:t>
      </w:r>
      <w:r w:rsidRPr="0057714B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年度徐州市社会科学研究课题</w:t>
      </w:r>
      <w:r w:rsidRPr="0057714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。</w:t>
      </w:r>
      <w:r w:rsidRPr="0057714B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通知如下</w:t>
      </w:r>
      <w:r w:rsidRPr="0057714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：</w:t>
      </w:r>
    </w:p>
    <w:p w:rsidR="00152780" w:rsidRDefault="00152780" w:rsidP="00C8709D">
      <w:pPr>
        <w:widowControl/>
        <w:shd w:val="clear" w:color="auto" w:fill="FFFFFF"/>
        <w:spacing w:before="100" w:beforeAutospacing="1" w:after="100" w:afterAutospacing="1"/>
        <w:ind w:firstLine="643"/>
        <w:jc w:val="left"/>
        <w:rPr>
          <w:rFonts w:ascii="仿宋" w:eastAsia="仿宋" w:hAnsi="仿宋" w:cs="Times New Roman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市第十三次党代会提出了“建设产业强市，打造区域中心”的战略目标，迫切需要凝聚起全市上下齐心谋发展、促跨越的磅礴之力，更需要全市广大社科工作者贡献智慧力量、提供智力支撑。为更好</w:t>
      </w:r>
      <w:proofErr w:type="gramStart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汇智聚力</w:t>
      </w:r>
      <w:proofErr w:type="gramEnd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</w:t>
      </w:r>
      <w:proofErr w:type="gramStart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引领全市</w:t>
      </w:r>
      <w:proofErr w:type="gramEnd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社科界服务市委、市政府各项重大决策，</w:t>
      </w:r>
      <w:r>
        <w:rPr>
          <w:rFonts w:ascii="仿宋" w:eastAsia="仿宋" w:hAnsi="仿宋" w:cs="Times New Roman"/>
          <w:color w:val="333333"/>
          <w:sz w:val="32"/>
          <w:szCs w:val="32"/>
          <w:shd w:val="clear" w:color="auto" w:fill="FFFFFF"/>
        </w:rPr>
        <w:t>助力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我市</w:t>
      </w:r>
      <w:r>
        <w:rPr>
          <w:rFonts w:ascii="仿宋" w:eastAsia="仿宋" w:hAnsi="仿宋" w:cs="Times New Roman"/>
          <w:color w:val="333333"/>
          <w:sz w:val="32"/>
          <w:szCs w:val="32"/>
          <w:shd w:val="clear" w:color="auto" w:fill="FFFFFF"/>
        </w:rPr>
        <w:t>现代化建设，市委书记和市长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亲自</w:t>
      </w:r>
      <w:r>
        <w:rPr>
          <w:rFonts w:ascii="仿宋" w:eastAsia="仿宋" w:hAnsi="仿宋" w:cs="Times New Roman"/>
          <w:color w:val="333333"/>
          <w:sz w:val="32"/>
          <w:szCs w:val="32"/>
          <w:shd w:val="clear" w:color="auto" w:fill="FFFFFF"/>
        </w:rPr>
        <w:t>审阅圈定了一批事关全局发展的重大课题，现与部分征集课题同步发布，有关事项特通知如下。</w:t>
      </w:r>
    </w:p>
    <w:p w:rsidR="00C8709D" w:rsidRPr="0057714B" w:rsidRDefault="00C8709D" w:rsidP="00C8709D">
      <w:pPr>
        <w:widowControl/>
        <w:shd w:val="clear" w:color="auto" w:fill="FFFFFF"/>
        <w:spacing w:before="100" w:beforeAutospacing="1" w:after="100" w:afterAutospacing="1"/>
        <w:ind w:firstLine="643"/>
        <w:jc w:val="left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57714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一、认真组织申报。各单位按本通知精神做好宣传发动，统一组织申报，原则上同一</w:t>
      </w:r>
      <w:r w:rsidR="007D1F12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 xml:space="preserve"> </w:t>
      </w:r>
      <w:proofErr w:type="gramStart"/>
      <w:r w:rsidRPr="0057714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个</w:t>
      </w:r>
      <w:proofErr w:type="gramEnd"/>
      <w:r w:rsidRPr="0057714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题目在同一个单位只接受一个课题组申报，也可自拟题目申报，集体或个人申报均要填写《申请书》。</w:t>
      </w:r>
    </w:p>
    <w:p w:rsidR="00152780" w:rsidRPr="00152780" w:rsidRDefault="00C8709D" w:rsidP="00152780">
      <w:pPr>
        <w:widowControl/>
        <w:shd w:val="clear" w:color="auto" w:fill="FFFFFF"/>
        <w:spacing w:line="580" w:lineRule="atLeast"/>
        <w:ind w:firstLine="64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9D5EE5">
        <w:rPr>
          <w:rFonts w:asciiTheme="minorEastAsia" w:hAnsiTheme="minorEastAsia" w:cs="Arial" w:hint="eastAsia"/>
          <w:b/>
          <w:bCs/>
          <w:color w:val="333333"/>
          <w:kern w:val="0"/>
          <w:sz w:val="32"/>
          <w:szCs w:val="32"/>
        </w:rPr>
        <w:t>申报时间：</w:t>
      </w:r>
      <w:r w:rsidR="00152780"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自发布之日起</w:t>
      </w:r>
      <w:r w:rsidR="00152780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至</w:t>
      </w:r>
      <w:r w:rsidR="00152780" w:rsidRPr="0015278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202</w:t>
      </w:r>
      <w:r w:rsidR="00512D6B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1</w:t>
      </w:r>
      <w:bookmarkStart w:id="0" w:name="_GoBack"/>
      <w:bookmarkEnd w:id="0"/>
      <w:r w:rsidR="00152780" w:rsidRPr="0015278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</w:t>
      </w:r>
      <w:r w:rsidR="00152780" w:rsidRPr="0057714B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12</w:t>
      </w:r>
      <w:r w:rsidR="00152780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月</w:t>
      </w:r>
      <w:r w:rsidR="00152780" w:rsidRPr="0057714B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30</w:t>
      </w:r>
      <w:r w:rsidR="00152780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日。逾期不予受理。</w:t>
      </w:r>
    </w:p>
    <w:p w:rsidR="00C8709D" w:rsidRPr="00BB6734" w:rsidRDefault="00C8709D" w:rsidP="00C8709D">
      <w:pPr>
        <w:widowControl/>
        <w:shd w:val="clear" w:color="auto" w:fill="FFFFFF"/>
        <w:spacing w:before="100" w:beforeAutospacing="1" w:after="100" w:afterAutospacing="1"/>
        <w:ind w:firstLine="643"/>
        <w:jc w:val="left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lastRenderedPageBreak/>
        <w:t>申报方法：</w:t>
      </w:r>
      <w:r w:rsidR="007C3C55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确定选题</w:t>
      </w:r>
      <w:r w:rsidR="007C3C55" w:rsidRPr="0015278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后按要求</w:t>
      </w:r>
      <w:r w:rsidR="007C3C55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填写《</w:t>
      </w:r>
      <w:r w:rsidR="007C3C55" w:rsidRPr="0015278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徐州市社会科学基金项目研究课题申请书</w:t>
      </w:r>
      <w:r w:rsidR="007C3C55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》《</w:t>
      </w:r>
      <w:r w:rsidR="007C3C55" w:rsidRPr="0015278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论证活页》《统计表》。《申请书》</w:t>
      </w:r>
      <w:r w:rsidR="007C3C55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一式</w:t>
      </w:r>
      <w:r w:rsidR="007C3C55" w:rsidRPr="0015278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</w:t>
      </w:r>
      <w:r w:rsidR="007C3C55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份。《论证活页》一式</w:t>
      </w:r>
      <w:r w:rsidR="007C3C55" w:rsidRPr="0015278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2</w:t>
      </w:r>
      <w:r w:rsidR="007C3C55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份，采取匿名方式，A</w:t>
      </w:r>
      <w:r w:rsidR="007C3C55" w:rsidRPr="0015278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4纸打印。</w:t>
      </w:r>
      <w:r w:rsidR="00C8065A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以</w:t>
      </w:r>
      <w:r w:rsidR="009D6644" w:rsidRPr="00BB6734">
        <w:rPr>
          <w:rFonts w:ascii="仿宋" w:eastAsia="仿宋" w:hAnsi="仿宋" w:hint="eastAsia"/>
          <w:b/>
          <w:color w:val="333333"/>
          <w:sz w:val="32"/>
          <w:szCs w:val="32"/>
          <w:shd w:val="clear" w:color="auto" w:fill="FFFFFF"/>
        </w:rPr>
        <w:t>二级院部</w:t>
      </w:r>
      <w:r w:rsidR="00C8065A" w:rsidRPr="00BB6734">
        <w:rPr>
          <w:rFonts w:ascii="仿宋" w:eastAsia="仿宋" w:hAnsi="仿宋" w:hint="eastAsia"/>
          <w:b/>
          <w:color w:val="333333"/>
          <w:sz w:val="32"/>
          <w:szCs w:val="32"/>
          <w:shd w:val="clear" w:color="auto" w:fill="FFFFFF"/>
        </w:rPr>
        <w:t>为单位</w:t>
      </w:r>
      <w:r w:rsidR="00386B69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携</w:t>
      </w:r>
      <w:r w:rsidR="00386B69" w:rsidRPr="00BB6734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《课题申报审批表》</w:t>
      </w:r>
      <w:r w:rsidR="00386B69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（纸质，二级单位负责人签字盖章）</w:t>
      </w:r>
      <w:r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报送</w:t>
      </w:r>
      <w:r w:rsidR="00386B69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纸质申报</w:t>
      </w:r>
      <w:r w:rsidR="007C3C55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材料</w:t>
      </w:r>
      <w:r w:rsidR="007E6445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</w:t>
      </w:r>
      <w:r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并发送</w:t>
      </w:r>
      <w:r w:rsidR="00AA498B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申报</w:t>
      </w:r>
      <w:r w:rsidR="007D1F12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材料的</w:t>
      </w:r>
      <w:r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电子稿至联系人</w:t>
      </w:r>
      <w:proofErr w:type="spellStart"/>
      <w:r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c</w:t>
      </w:r>
      <w:r w:rsidRPr="00BB6734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rp</w:t>
      </w:r>
      <w:proofErr w:type="spellEnd"/>
      <w:r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，表格见附件。</w:t>
      </w:r>
      <w:r w:rsidR="00827326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其中：</w:t>
      </w:r>
      <w:r w:rsidR="007D1F12" w:rsidRPr="0015278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《申请书》</w:t>
      </w:r>
      <w:r w:rsidR="00827326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命名方式是“</w:t>
      </w:r>
      <w:r w:rsidR="00152780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主</w:t>
      </w:r>
      <w:r w:rsidR="00827326" w:rsidRPr="00BB6734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持人姓名</w:t>
      </w:r>
      <w:r w:rsidR="00827326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”，</w:t>
      </w:r>
      <w:r w:rsidR="007D1F12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《</w:t>
      </w:r>
      <w:r w:rsidR="007D1F12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论证活页》</w:t>
      </w:r>
      <w:r w:rsidR="007D1F12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命名方式是“主</w:t>
      </w:r>
      <w:r w:rsidR="007D1F12" w:rsidRPr="00BB6734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持人姓名</w:t>
      </w:r>
      <w:r w:rsidR="007D1F12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+</w:t>
      </w:r>
      <w:r w:rsidR="007D1F12" w:rsidRPr="00BB6734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活页</w:t>
      </w:r>
      <w:r w:rsidR="007D1F12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”，</w:t>
      </w:r>
      <w:r w:rsidR="00827326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统计表命名方式是“</w:t>
      </w:r>
      <w:r w:rsidR="00A67C84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二级</w:t>
      </w:r>
      <w:r w:rsidR="00827326" w:rsidRPr="00BB673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单位名称”。</w:t>
      </w:r>
    </w:p>
    <w:p w:rsidR="00464783" w:rsidRPr="0057714B" w:rsidRDefault="00C8709D" w:rsidP="00C8709D">
      <w:pPr>
        <w:widowControl/>
        <w:shd w:val="clear" w:color="auto" w:fill="FFFFFF"/>
        <w:spacing w:before="100" w:beforeAutospacing="1" w:after="100" w:afterAutospacing="1"/>
        <w:ind w:firstLine="643"/>
        <w:jc w:val="left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proofErr w:type="gramStart"/>
      <w:r w:rsidRPr="0057714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结项时间</w:t>
      </w:r>
      <w:proofErr w:type="gramEnd"/>
      <w:r w:rsidRPr="0057714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：</w:t>
      </w:r>
      <w:r w:rsidR="00152780" w:rsidRPr="0015278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2022年6</w:t>
      </w:r>
      <w:r w:rsidR="00152780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月</w:t>
      </w:r>
      <w:r w:rsidR="00152780" w:rsidRPr="0015278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30</w:t>
      </w:r>
      <w:r w:rsidR="00152780" w:rsidRPr="0015278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日。</w:t>
      </w:r>
    </w:p>
    <w:p w:rsidR="00152780" w:rsidRPr="00152780" w:rsidRDefault="00152780" w:rsidP="00152780">
      <w:pPr>
        <w:widowControl/>
        <w:shd w:val="clear" w:color="auto" w:fill="FFFFFF"/>
        <w:spacing w:line="580" w:lineRule="atLeast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52780">
        <w:rPr>
          <w:rFonts w:ascii="黑体" w:eastAsia="黑体" w:hAnsi="黑体" w:cs="Times New Roman"/>
          <w:color w:val="333333"/>
          <w:kern w:val="0"/>
          <w:sz w:val="32"/>
          <w:szCs w:val="32"/>
        </w:rPr>
        <w:t>二、加强资质把关。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本年度课题立意新、难度大，在各领域都具有一定的前瞻性和战略性。申报单位和个人必须具备独立开展所选课题研究的基本条件和能力，具有相关课题研究经验、业绩和成果，原则上应以副高职称以上为主体，兼顾中级职称申报群体。课题组负责人要具有较强组织协调能力，较高的理论素养和分析解决问题的能力，必须参与课题</w:t>
      </w:r>
      <w:proofErr w:type="gramStart"/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研究全</w:t>
      </w:r>
      <w:proofErr w:type="gramEnd"/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过程并承担实质性研究工作；课题组主要成员一般不超过</w:t>
      </w:r>
      <w:r w:rsidRPr="00152780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5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人，</w:t>
      </w:r>
      <w:proofErr w:type="gramStart"/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不</w:t>
      </w:r>
      <w:proofErr w:type="gramEnd"/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得空挂名。</w:t>
      </w:r>
    </w:p>
    <w:p w:rsidR="00152780" w:rsidRPr="00152780" w:rsidRDefault="00152780" w:rsidP="00152780">
      <w:pPr>
        <w:widowControl/>
        <w:shd w:val="clear" w:color="auto" w:fill="FFFFFF"/>
        <w:spacing w:line="580" w:lineRule="atLeast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52780">
        <w:rPr>
          <w:rFonts w:ascii="黑体" w:eastAsia="黑体" w:hAnsi="黑体" w:cs="Times New Roman"/>
          <w:color w:val="333333"/>
          <w:kern w:val="0"/>
          <w:sz w:val="32"/>
          <w:szCs w:val="32"/>
        </w:rPr>
        <w:t>三、提升资助质量。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根据选题申报情况及课题组的资质，由专家组审定后，发徐州市社科基金立项通知书并列入规范管理，有关课题规范将在立项书中说明。本年度</w:t>
      </w:r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对书记</w:t>
      </w:r>
      <w:proofErr w:type="gramStart"/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市长</w:t>
      </w:r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lastRenderedPageBreak/>
        <w:t>圈题采取</w:t>
      </w:r>
      <w:proofErr w:type="gramEnd"/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委托和公开发布的模式并分阶段重点资助，对其他优秀</w:t>
      </w:r>
      <w:proofErr w:type="gramStart"/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成果结项时</w:t>
      </w:r>
      <w:proofErr w:type="gramEnd"/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予以资助，部分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优秀成果编辑《领导参阅》《社科专报》</w:t>
      </w:r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等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报送市四套班子领导。凡有市领导重要批示的成果，直接列入重大课题资助，并优先推荐参评市政府社科</w:t>
      </w:r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优秀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成果奖。资助经费</w:t>
      </w:r>
      <w:proofErr w:type="gramStart"/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随结项证书</w:t>
      </w:r>
      <w:proofErr w:type="gramEnd"/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拨付。</w:t>
      </w:r>
    </w:p>
    <w:p w:rsidR="00152780" w:rsidRPr="00152780" w:rsidRDefault="00152780" w:rsidP="00152780">
      <w:pPr>
        <w:widowControl/>
        <w:shd w:val="clear" w:color="auto" w:fill="FFFFFF"/>
        <w:spacing w:line="580" w:lineRule="atLeast"/>
        <w:ind w:firstLine="640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52780">
        <w:rPr>
          <w:rFonts w:ascii="黑体" w:eastAsia="黑体" w:hAnsi="黑体" w:cs="Times New Roman"/>
          <w:color w:val="333333"/>
          <w:kern w:val="0"/>
          <w:sz w:val="32"/>
          <w:szCs w:val="32"/>
        </w:rPr>
        <w:t>四、注重体例文风。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本年度课题研究成果主要形式为研究报告、调查报告、对策方案。每项成果原则上</w:t>
      </w:r>
      <w:r w:rsidRPr="00152780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6000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字左右，必须运用最新数据和最新情况，注重原创性、针对性、操作性、启发性，在现状归纳、问题分析、对策建议上下足功夫。要求文风朴实、语言洗练、结构严谨、观点鲜明、信息量大、体例规范。本人对</w:t>
      </w:r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所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写的各项内容真实性、完整性、有效性和合法性直接负责，恪守学术规范和科研诚信，保证无知识产权争议、重复申报、提供虚假信息等科研失范行为</w:t>
      </w:r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。市社科联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有权对</w:t>
      </w:r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研究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成果进行宣传和推广，课题负责人拥有其</w:t>
      </w:r>
      <w:r w:rsidRPr="001527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研究</w:t>
      </w:r>
      <w:r w:rsidRPr="00152780">
        <w:rPr>
          <w:rFonts w:ascii="仿宋" w:eastAsia="仿宋" w:hAnsi="仿宋" w:cs="Times New Roman"/>
          <w:color w:val="333333"/>
          <w:kern w:val="0"/>
          <w:sz w:val="32"/>
          <w:szCs w:val="32"/>
        </w:rPr>
        <w:t>成果的署名权。凡不着边际、抄袭剽窃、拼凑整合、旧文翻新、一稿多用的，概不予结项。</w:t>
      </w:r>
    </w:p>
    <w:p w:rsidR="00C8709D" w:rsidRPr="0057714B" w:rsidRDefault="00C8709D" w:rsidP="0057714B">
      <w:pPr>
        <w:widowControl/>
        <w:shd w:val="clear" w:color="auto" w:fill="FFFFFF"/>
        <w:spacing w:line="580" w:lineRule="atLeast"/>
        <w:ind w:firstLine="640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  <w:r w:rsidRPr="0057714B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联系人：</w:t>
      </w:r>
      <w:r w:rsidR="00B94D9C" w:rsidRPr="0057714B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季晓明。</w:t>
      </w:r>
    </w:p>
    <w:p w:rsidR="00C8709D" w:rsidRPr="0057714B" w:rsidRDefault="00C8709D" w:rsidP="0057714B">
      <w:pPr>
        <w:widowControl/>
        <w:shd w:val="clear" w:color="auto" w:fill="FFFFFF"/>
        <w:spacing w:line="580" w:lineRule="atLeast"/>
        <w:ind w:firstLine="640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  <w:r w:rsidRPr="0057714B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="00B94D9C" w:rsidRPr="0057714B">
        <w:rPr>
          <w:rFonts w:ascii="仿宋" w:eastAsia="仿宋" w:hAnsi="仿宋" w:cs="Times New Roman"/>
          <w:color w:val="333333"/>
          <w:kern w:val="0"/>
          <w:sz w:val="32"/>
          <w:szCs w:val="32"/>
        </w:rPr>
        <w:t xml:space="preserve"> </w:t>
      </w:r>
    </w:p>
    <w:p w:rsidR="00C8709D" w:rsidRPr="0057714B" w:rsidRDefault="00C8709D" w:rsidP="0057714B">
      <w:pPr>
        <w:widowControl/>
        <w:shd w:val="clear" w:color="auto" w:fill="FFFFFF"/>
        <w:spacing w:line="580" w:lineRule="atLeast"/>
        <w:ind w:firstLine="640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  <w:r w:rsidRPr="0057714B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57714B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 xml:space="preserve"> </w:t>
      </w:r>
      <w:r w:rsidR="00B94D9C" w:rsidRPr="0057714B">
        <w:rPr>
          <w:rFonts w:ascii="仿宋" w:eastAsia="仿宋" w:hAnsi="仿宋" w:cs="Times New Roman"/>
          <w:color w:val="333333"/>
          <w:kern w:val="0"/>
          <w:sz w:val="32"/>
          <w:szCs w:val="32"/>
        </w:rPr>
        <w:t xml:space="preserve">            </w:t>
      </w:r>
      <w:r w:rsidRPr="0057714B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="0057714B">
        <w:rPr>
          <w:rFonts w:ascii="Calibri" w:eastAsia="仿宋" w:hAnsi="Calibri" w:cs="Calibri"/>
          <w:color w:val="333333"/>
          <w:kern w:val="0"/>
          <w:sz w:val="32"/>
          <w:szCs w:val="32"/>
        </w:rPr>
        <w:t xml:space="preserve">                    </w:t>
      </w:r>
      <w:r w:rsidR="00B94D9C" w:rsidRPr="0057714B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科研处</w:t>
      </w:r>
    </w:p>
    <w:p w:rsidR="00C8709D" w:rsidRPr="0057714B" w:rsidRDefault="00C8709D" w:rsidP="0057714B">
      <w:pPr>
        <w:widowControl/>
        <w:shd w:val="clear" w:color="auto" w:fill="FFFFFF"/>
        <w:spacing w:line="580" w:lineRule="atLeast"/>
        <w:ind w:firstLine="640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  <w:r w:rsidRPr="0057714B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57714B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 xml:space="preserve"> </w:t>
      </w:r>
      <w:r w:rsidRPr="0057714B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57714B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 xml:space="preserve"> </w:t>
      </w:r>
      <w:r w:rsidRPr="0057714B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57714B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 xml:space="preserve"> </w:t>
      </w:r>
      <w:r w:rsidR="0057714B">
        <w:rPr>
          <w:rFonts w:ascii="仿宋" w:eastAsia="仿宋" w:hAnsi="仿宋" w:cs="Times New Roman"/>
          <w:color w:val="333333"/>
          <w:kern w:val="0"/>
          <w:sz w:val="32"/>
          <w:szCs w:val="32"/>
        </w:rPr>
        <w:t xml:space="preserve">                       </w:t>
      </w:r>
      <w:r w:rsidRPr="0057714B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202</w:t>
      </w:r>
      <w:r w:rsidR="0057714B" w:rsidRPr="0057714B">
        <w:rPr>
          <w:rFonts w:ascii="仿宋" w:eastAsia="仿宋" w:hAnsi="仿宋" w:cs="Times New Roman"/>
          <w:color w:val="333333"/>
          <w:kern w:val="0"/>
          <w:sz w:val="32"/>
          <w:szCs w:val="32"/>
        </w:rPr>
        <w:t>1</w:t>
      </w:r>
      <w:r w:rsidRPr="0057714B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年</w:t>
      </w:r>
      <w:r w:rsidR="0057714B" w:rsidRPr="0057714B">
        <w:rPr>
          <w:rFonts w:ascii="仿宋" w:eastAsia="仿宋" w:hAnsi="仿宋" w:cs="Times New Roman"/>
          <w:color w:val="333333"/>
          <w:kern w:val="0"/>
          <w:sz w:val="32"/>
          <w:szCs w:val="32"/>
        </w:rPr>
        <w:t>12</w:t>
      </w:r>
      <w:r w:rsidRPr="0057714B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月</w:t>
      </w:r>
      <w:r w:rsidR="0057714B" w:rsidRPr="0057714B">
        <w:rPr>
          <w:rFonts w:ascii="仿宋" w:eastAsia="仿宋" w:hAnsi="仿宋" w:cs="Times New Roman"/>
          <w:color w:val="333333"/>
          <w:kern w:val="0"/>
          <w:sz w:val="32"/>
          <w:szCs w:val="32"/>
        </w:rPr>
        <w:t>10</w:t>
      </w:r>
      <w:r w:rsidRPr="0057714B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日</w:t>
      </w:r>
    </w:p>
    <w:p w:rsidR="00C8709D" w:rsidRPr="009D5EE5" w:rsidRDefault="00C8709D" w:rsidP="00C8709D">
      <w:pPr>
        <w:jc w:val="center"/>
        <w:rPr>
          <w:rFonts w:asciiTheme="minorEastAsia" w:hAnsiTheme="minorEastAsia"/>
        </w:rPr>
      </w:pPr>
    </w:p>
    <w:sectPr w:rsidR="00C8709D" w:rsidRPr="009D5E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B8"/>
    <w:rsid w:val="00152780"/>
    <w:rsid w:val="00386B69"/>
    <w:rsid w:val="00390AB8"/>
    <w:rsid w:val="003B1BD5"/>
    <w:rsid w:val="00464783"/>
    <w:rsid w:val="00512D6B"/>
    <w:rsid w:val="0057714B"/>
    <w:rsid w:val="007C3C55"/>
    <w:rsid w:val="007D1F12"/>
    <w:rsid w:val="007E6445"/>
    <w:rsid w:val="00827326"/>
    <w:rsid w:val="00995AD2"/>
    <w:rsid w:val="009D5EE5"/>
    <w:rsid w:val="009D6644"/>
    <w:rsid w:val="00A67C84"/>
    <w:rsid w:val="00AA498B"/>
    <w:rsid w:val="00B94D9C"/>
    <w:rsid w:val="00BB6734"/>
    <w:rsid w:val="00C8065A"/>
    <w:rsid w:val="00C8709D"/>
    <w:rsid w:val="00E9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D75CA8-9B1F-420C-B7A9-59734D16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70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7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201</Words>
  <Characters>1148</Characters>
  <Application>Microsoft Office Word</Application>
  <DocSecurity>0</DocSecurity>
  <Lines>9</Lines>
  <Paragraphs>2</Paragraphs>
  <ScaleCrop>false</ScaleCrop>
  <Company>Hewlett-Packard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</dc:creator>
  <cp:keywords/>
  <dc:description/>
  <cp:lastModifiedBy>ji</cp:lastModifiedBy>
  <cp:revision>20</cp:revision>
  <dcterms:created xsi:type="dcterms:W3CDTF">2020-04-01T00:09:00Z</dcterms:created>
  <dcterms:modified xsi:type="dcterms:W3CDTF">2021-12-10T09:26:00Z</dcterms:modified>
</cp:coreProperties>
</file>