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444" w:rsidRPr="001B0444" w:rsidRDefault="001B0444" w:rsidP="001B0444">
      <w:pPr>
        <w:widowControl/>
        <w:shd w:val="clear" w:color="auto" w:fill="FFFFFF"/>
        <w:jc w:val="center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宋体" w:hAnsi="Times New Roman" w:cs="Times New Roman"/>
          <w:color w:val="333333"/>
          <w:kern w:val="0"/>
          <w:sz w:val="44"/>
          <w:szCs w:val="44"/>
        </w:rPr>
        <w:t>202</w:t>
      </w:r>
      <w:r w:rsidRPr="001B0444">
        <w:rPr>
          <w:rFonts w:ascii="Times New Roman" w:eastAsia="方正小标宋_GBK" w:hAnsi="Times New Roman" w:cs="Times New Roman" w:hint="eastAsia"/>
          <w:color w:val="333333"/>
          <w:kern w:val="0"/>
          <w:sz w:val="44"/>
          <w:szCs w:val="44"/>
        </w:rPr>
        <w:t>2</w:t>
      </w:r>
      <w:r w:rsidRPr="001B0444">
        <w:rPr>
          <w:rFonts w:ascii="方正小标宋_GBK" w:eastAsia="方正小标宋_GBK" w:hAnsi="Times New Roman" w:cs="Times New Roman"/>
          <w:color w:val="333333"/>
          <w:kern w:val="0"/>
          <w:sz w:val="44"/>
          <w:szCs w:val="44"/>
        </w:rPr>
        <w:t>年度徐州市社会科学研究课题指南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  <w:t>1.</w:t>
      </w:r>
      <w:r w:rsidRPr="001B0444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徐州构建特色现代产业体系的思路与对策研究</w:t>
      </w:r>
      <w:r w:rsidRPr="001B0444">
        <w:rPr>
          <w:rFonts w:ascii="Segoe UI Symbol" w:eastAsia="宋体" w:hAnsi="Segoe UI Symbol" w:cs="Segoe UI Symbol"/>
          <w:color w:val="333333"/>
          <w:kern w:val="0"/>
          <w:sz w:val="32"/>
          <w:szCs w:val="32"/>
        </w:rPr>
        <w:t>★★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  <w:t>2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仿宋" w:eastAsia="仿宋" w:hAnsi="仿宋" w:cs="Times New Roman"/>
          <w:color w:val="333333"/>
          <w:kern w:val="0"/>
          <w:sz w:val="32"/>
          <w:szCs w:val="32"/>
        </w:rPr>
        <w:t>徐州打造区域中心基础分析及对策建议</w:t>
      </w:r>
      <w:r w:rsidRPr="001B0444">
        <w:rPr>
          <w:rFonts w:ascii="Segoe UI Symbol" w:eastAsia="宋体" w:hAnsi="Segoe UI Symbol" w:cs="Segoe UI Symbol"/>
          <w:color w:val="333333"/>
          <w:kern w:val="0"/>
          <w:sz w:val="32"/>
          <w:szCs w:val="32"/>
        </w:rPr>
        <w:t>★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  <w:t>3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仿宋" w:eastAsia="仿宋" w:hAnsi="仿宋" w:cs="Times New Roman"/>
          <w:color w:val="333333"/>
          <w:kern w:val="0"/>
          <w:sz w:val="32"/>
          <w:szCs w:val="32"/>
        </w:rPr>
        <w:t>徐州打造区域产业科技创新中心的方向、模式与机制研究</w:t>
      </w:r>
      <w:r w:rsidRPr="001B0444">
        <w:rPr>
          <w:rFonts w:ascii="Segoe UI Symbol" w:eastAsia="宋体" w:hAnsi="Segoe UI Symbol" w:cs="Segoe UI Symbol"/>
          <w:color w:val="333333"/>
          <w:kern w:val="0"/>
          <w:sz w:val="32"/>
          <w:szCs w:val="32"/>
        </w:rPr>
        <w:t>★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  <w:t>4.</w:t>
      </w:r>
      <w:r w:rsidRPr="001B0444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从现代化视阈下分析徐州产业强市的最新定位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  <w:t>5.</w:t>
      </w:r>
      <w:r w:rsidRPr="001B0444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探究“五个徐州”建设的逻辑关系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  <w:t>6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仿宋" w:eastAsia="仿宋" w:hAnsi="仿宋" w:cs="Times New Roman"/>
          <w:color w:val="333333"/>
          <w:kern w:val="0"/>
          <w:sz w:val="32"/>
          <w:szCs w:val="32"/>
        </w:rPr>
        <w:t>构建大兴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“</w:t>
      </w:r>
      <w:r w:rsidRPr="001B0444">
        <w:rPr>
          <w:rFonts w:ascii="仿宋" w:eastAsia="仿宋" w:hAnsi="仿宋" w:cs="Times New Roman"/>
          <w:color w:val="333333"/>
          <w:kern w:val="0"/>
          <w:sz w:val="32"/>
          <w:szCs w:val="32"/>
        </w:rPr>
        <w:t>五种风气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”</w:t>
      </w:r>
      <w:r w:rsidRPr="001B0444">
        <w:rPr>
          <w:rFonts w:ascii="仿宋" w:eastAsia="仿宋" w:hAnsi="仿宋" w:cs="Times New Roman"/>
          <w:color w:val="333333"/>
          <w:kern w:val="0"/>
          <w:sz w:val="32"/>
          <w:szCs w:val="32"/>
        </w:rPr>
        <w:t>制度机制研究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  <w:t>7.</w:t>
      </w:r>
      <w:r w:rsidRPr="001B0444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徐州完善创新体系促进“政产学研用”深度融合的对策研究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  <w:t>8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仿宋" w:eastAsia="仿宋" w:hAnsi="仿宋" w:cs="Times New Roman"/>
          <w:color w:val="333333"/>
          <w:kern w:val="0"/>
          <w:sz w:val="32"/>
          <w:szCs w:val="32"/>
        </w:rPr>
        <w:t>加快提升我市干部队伍治理能力和执行力的思考与建议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9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探索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有效激发干部干事创业的内生动力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10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如何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加快建设区域人才中心和创新高地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11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徐州生态文明建设路径研究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lastRenderedPageBreak/>
        <w:t>12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我市精神文明建设发展模式、路径研究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1</w:t>
      </w: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3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构建产教融合发展生态，助推建设产业强市的研究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1</w:t>
      </w: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4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碳达峰、碳中和背景下，资源型城市转型发展的建议和对策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15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徐州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“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数字城市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”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建设实践与探索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16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基于数字经济的突发公共卫生事件应急救援体系建设研究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17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区域农业科技成果示范推广体系建设研究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18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构建特色现代产业体系财政支持政策研究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    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19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聚焦产业发展，发挥板块力量，加快打造淮海经济区金融服务中心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20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持续推进产业工人队伍建设改革，为建设产业强市提供强劲人才支撑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21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大运河文化带建设的徐州路径研究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22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淮海国际港务区的实践创新研究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23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数字化时代的城市文化溯源与软实力提升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lastRenderedPageBreak/>
        <w:t>24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新时代背景下徐州乡村振兴面临的问题、机遇和发展路径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25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徐州自然资源和生态环境评价指标体系构建研究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26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双碳目标对我市产业结构调整带来的挑战与机遇研究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27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整合淮海经济区文旅资源，打造淮海经济区文旅中心城市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jc w:val="center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 </w:t>
      </w: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28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建设区域科技和产业创新高地体制机制问题研究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29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基于双碳背景下，探索提升城市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“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蓝值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”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有效路径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30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徐州开放平台资源整合思考与探索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31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挖掘近现代城市工业文化，助力老工业基地振兴发展路径研究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32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.“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四史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”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教育有效融入思政教育教学研究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33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应对老龄化社会建设老年友好型城市的对策性研究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34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乡村振兴视域下徐州法治乡村建设的困境与对策研究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35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安全生产领域公益诉讼问题研究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36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徐州与国家中心城市对标差距与提升路径研究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lastRenderedPageBreak/>
        <w:t>37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西楚文化与徐州的城市文化定位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38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徐州市区域品牌创新驱动的战略性新兴产业高质量发展研究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39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模因论视角下短视频与城市形象传播研究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40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推动徐州市电动车企业开拓巴基斯坦和阿富汗市场的可行性研究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41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发挥侨资侨力助推徐州淮海经济区中心城市建设的对策建议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42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徐州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“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四个中心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”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城市首位度评价与提升策略研究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43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法律明白人制度化建设与徐州市区域法治社会深度推进研究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44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徐州市黄河故道区域生态保护立法研究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45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徐州非物质文化遗产的文化创意产业发展研究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46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志愿服务参与社区治理的模式研究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47.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三孩政策落地措施研究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 w:line="520" w:lineRule="atLeast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48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枢纽经济时代下徐州交通优势转化为产业发展优势研究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 w:line="520" w:lineRule="atLeast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lastRenderedPageBreak/>
        <w:t>49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幸福徐州视域下学前教育适应二胎三孩举措的办学策略研究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 w:line="520" w:lineRule="atLeast"/>
        <w:ind w:firstLine="64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50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.</w:t>
      </w:r>
      <w:r w:rsidRPr="001B0444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地方优秀民间艺术资源在美术类课程教学中的应用路径研究</w:t>
      </w:r>
    </w:p>
    <w:p w:rsidR="001B0444" w:rsidRPr="001B0444" w:rsidRDefault="001B0444" w:rsidP="001B0444">
      <w:pPr>
        <w:widowControl/>
        <w:shd w:val="clear" w:color="auto" w:fill="FFFFFF"/>
        <w:spacing w:line="600" w:lineRule="atLeast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仿宋" w:eastAsia="仿宋" w:hAnsi="仿宋" w:cs="Times New Roman"/>
          <w:color w:val="333333"/>
          <w:kern w:val="0"/>
          <w:sz w:val="32"/>
          <w:szCs w:val="32"/>
        </w:rPr>
        <w:t>（</w:t>
      </w:r>
      <w:r w:rsidRPr="001B0444">
        <w:rPr>
          <w:rFonts w:ascii="楷体" w:eastAsia="楷体" w:hAnsi="楷体" w:cs="Times New Roman"/>
          <w:color w:val="333333"/>
          <w:kern w:val="0"/>
          <w:sz w:val="32"/>
          <w:szCs w:val="32"/>
        </w:rPr>
        <w:t>备注</w:t>
      </w:r>
      <w:r w:rsidRPr="001B0444">
        <w:rPr>
          <w:rFonts w:ascii="仿宋" w:eastAsia="仿宋" w:hAnsi="仿宋" w:cs="Times New Roman"/>
          <w:color w:val="333333"/>
          <w:kern w:val="0"/>
          <w:sz w:val="32"/>
          <w:szCs w:val="32"/>
        </w:rPr>
        <w:t>：标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“</w:t>
      </w:r>
      <w:r w:rsidRPr="001B0444">
        <w:rPr>
          <w:rFonts w:ascii="Segoe UI Symbol" w:eastAsia="宋体" w:hAnsi="Segoe UI Symbol" w:cs="Segoe UI Symbol"/>
          <w:color w:val="333333"/>
          <w:kern w:val="0"/>
          <w:sz w:val="32"/>
          <w:szCs w:val="32"/>
        </w:rPr>
        <w:t>★★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”</w:t>
      </w:r>
      <w:r w:rsidRPr="001B0444">
        <w:rPr>
          <w:rFonts w:ascii="仿宋" w:eastAsia="仿宋" w:hAnsi="仿宋" w:cs="Times New Roman"/>
          <w:color w:val="333333"/>
          <w:kern w:val="0"/>
          <w:sz w:val="32"/>
          <w:szCs w:val="32"/>
        </w:rPr>
        <w:t>的系书记市长共同圈题，标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“</w:t>
      </w:r>
      <w:r w:rsidRPr="001B0444">
        <w:rPr>
          <w:rFonts w:ascii="Segoe UI Symbol" w:eastAsia="宋体" w:hAnsi="Segoe UI Symbol" w:cs="Segoe UI Symbol"/>
          <w:color w:val="333333"/>
          <w:kern w:val="0"/>
          <w:sz w:val="32"/>
          <w:szCs w:val="32"/>
        </w:rPr>
        <w:t>★</w:t>
      </w: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”</w:t>
      </w:r>
      <w:r w:rsidRPr="001B0444">
        <w:rPr>
          <w:rFonts w:ascii="仿宋" w:eastAsia="仿宋" w:hAnsi="仿宋" w:cs="Times New Roman"/>
          <w:color w:val="333333"/>
          <w:kern w:val="0"/>
          <w:sz w:val="32"/>
          <w:szCs w:val="32"/>
        </w:rPr>
        <w:t>的系书记或市长圈题）</w:t>
      </w:r>
    </w:p>
    <w:p w:rsidR="001B0444" w:rsidRPr="001B0444" w:rsidRDefault="001B0444" w:rsidP="001B0444">
      <w:pPr>
        <w:widowControl/>
        <w:shd w:val="clear" w:color="auto" w:fill="FFFFFF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 </w:t>
      </w:r>
    </w:p>
    <w:p w:rsidR="001B0444" w:rsidRPr="001B0444" w:rsidRDefault="001B0444" w:rsidP="001B0444">
      <w:pPr>
        <w:widowControl/>
        <w:shd w:val="clear" w:color="auto" w:fill="FFFFFF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 </w:t>
      </w:r>
    </w:p>
    <w:p w:rsidR="001B0444" w:rsidRPr="001B0444" w:rsidRDefault="001B0444" w:rsidP="001B0444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B0444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 </w:t>
      </w:r>
    </w:p>
    <w:p w:rsidR="00732071" w:rsidRPr="001B0444" w:rsidRDefault="00732071">
      <w:bookmarkStart w:id="0" w:name="_GoBack"/>
      <w:bookmarkEnd w:id="0"/>
    </w:p>
    <w:sectPr w:rsidR="00732071" w:rsidRPr="001B04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DA8" w:rsidRDefault="00637DA8" w:rsidP="001B0444">
      <w:r>
        <w:separator/>
      </w:r>
    </w:p>
  </w:endnote>
  <w:endnote w:type="continuationSeparator" w:id="0">
    <w:p w:rsidR="00637DA8" w:rsidRDefault="00637DA8" w:rsidP="001B0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DA8" w:rsidRDefault="00637DA8" w:rsidP="001B0444">
      <w:r>
        <w:separator/>
      </w:r>
    </w:p>
  </w:footnote>
  <w:footnote w:type="continuationSeparator" w:id="0">
    <w:p w:rsidR="00637DA8" w:rsidRDefault="00637DA8" w:rsidP="001B0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0B"/>
    <w:rsid w:val="001B0444"/>
    <w:rsid w:val="00637DA8"/>
    <w:rsid w:val="00732071"/>
    <w:rsid w:val="00F4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4C1F26-C5F3-4795-BD2D-DBCF10CA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04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04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04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0444"/>
    <w:rPr>
      <w:sz w:val="18"/>
      <w:szCs w:val="18"/>
    </w:rPr>
  </w:style>
  <w:style w:type="paragraph" w:customStyle="1" w:styleId="16">
    <w:name w:val="16"/>
    <w:basedOn w:val="a"/>
    <w:rsid w:val="001B04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19"/>
    <w:basedOn w:val="a"/>
    <w:rsid w:val="001B04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4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193</Words>
  <Characters>1101</Characters>
  <Application>Microsoft Office Word</Application>
  <DocSecurity>0</DocSecurity>
  <Lines>9</Lines>
  <Paragraphs>2</Paragraphs>
  <ScaleCrop>false</ScaleCrop>
  <Company>Hewlett-Packard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</dc:creator>
  <cp:keywords/>
  <dc:description/>
  <cp:lastModifiedBy>ji</cp:lastModifiedBy>
  <cp:revision>2</cp:revision>
  <dcterms:created xsi:type="dcterms:W3CDTF">2021-12-10T07:04:00Z</dcterms:created>
  <dcterms:modified xsi:type="dcterms:W3CDTF">2021-12-10T07:04:00Z</dcterms:modified>
</cp:coreProperties>
</file>